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0CD" w:rsidRPr="00337231" w:rsidRDefault="001350CD" w:rsidP="0033723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7231">
        <w:rPr>
          <w:rFonts w:ascii="Times New Roman" w:hAnsi="Times New Roman" w:cs="Times New Roman"/>
          <w:b/>
          <w:bCs/>
          <w:sz w:val="28"/>
          <w:szCs w:val="28"/>
        </w:rPr>
        <w:t>ТРУБНИКОБОРСКОЕ СЕЛЬСКОЕ ПОСЕЛЕНИЕ</w:t>
      </w:r>
    </w:p>
    <w:p w:rsidR="001350CD" w:rsidRPr="00337231" w:rsidRDefault="001350CD" w:rsidP="0033723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7231">
        <w:rPr>
          <w:rFonts w:ascii="Times New Roman" w:hAnsi="Times New Roman" w:cs="Times New Roman"/>
          <w:b/>
          <w:bCs/>
          <w:sz w:val="28"/>
          <w:szCs w:val="28"/>
        </w:rPr>
        <w:t>ТОСНЕНСКОГО РАЙОНА  ЛЕНИНГРАДСКОЙ ОБЛАСТИ</w:t>
      </w:r>
      <w:r w:rsidRPr="0033723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37231">
        <w:rPr>
          <w:rFonts w:ascii="Times New Roman" w:hAnsi="Times New Roman" w:cs="Times New Roman"/>
          <w:b/>
          <w:bCs/>
          <w:sz w:val="28"/>
          <w:szCs w:val="28"/>
        </w:rPr>
        <w:br/>
        <w:t>АДМИНИСТРАЦИЯ</w:t>
      </w:r>
      <w:r w:rsidRPr="0033723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37231">
        <w:rPr>
          <w:rFonts w:ascii="Times New Roman" w:hAnsi="Times New Roman" w:cs="Times New Roman"/>
          <w:b/>
          <w:bCs/>
          <w:sz w:val="28"/>
          <w:szCs w:val="28"/>
        </w:rPr>
        <w:br/>
        <w:t>ПОСТАНОВЛЕНИЕ</w:t>
      </w: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337231">
        <w:rPr>
          <w:rFonts w:ascii="Times New Roman" w:hAnsi="Times New Roman" w:cs="Times New Roman"/>
          <w:sz w:val="24"/>
          <w:szCs w:val="24"/>
        </w:rPr>
        <w:br/>
        <w:t>01.06.2015 № 115</w:t>
      </w: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О создании и поддержании в состоянии</w:t>
      </w: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37231">
        <w:rPr>
          <w:rFonts w:ascii="Times New Roman" w:hAnsi="Times New Roman" w:cs="Times New Roman"/>
          <w:sz w:val="24"/>
          <w:szCs w:val="24"/>
        </w:rPr>
        <w:t>остоянной готовности к использованию</w:t>
      </w: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337231">
        <w:rPr>
          <w:rFonts w:ascii="Times New Roman" w:hAnsi="Times New Roman" w:cs="Times New Roman"/>
          <w:sz w:val="24"/>
          <w:szCs w:val="24"/>
        </w:rPr>
        <w:t>ехнических систем управления</w:t>
      </w: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37231">
        <w:rPr>
          <w:rFonts w:ascii="Times New Roman" w:hAnsi="Times New Roman" w:cs="Times New Roman"/>
          <w:sz w:val="24"/>
          <w:szCs w:val="24"/>
        </w:rPr>
        <w:t>ражданской обороны</w:t>
      </w: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Трубникоборского сельского поселения</w:t>
      </w: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Default="001350CD" w:rsidP="003372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 xml:space="preserve">     В соответствии с федеральным законом от 12февраля 199года № 28-ФЗ «О гражданской обороне», в целях обеспечения устойчивого функционирования технических систем управления гражданской обороны, повышения готовности органов управления к опасностям, возникающим при ведении военных действий или вследствие этих действий, а также возникновении чрезвычайных ситуаций природного и техногенного характера</w:t>
      </w:r>
    </w:p>
    <w:p w:rsidR="001350CD" w:rsidRPr="00337231" w:rsidRDefault="001350CD" w:rsidP="003372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Pr="00337231" w:rsidRDefault="001350CD" w:rsidP="0033723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Утвердить Положение о создании и поддержании в состоянии постоянной готовности к использованию технических систем управления гражданской обороны Трубникоборского сельского поселения.</w:t>
      </w:r>
    </w:p>
    <w:p w:rsidR="001350CD" w:rsidRPr="00337231" w:rsidRDefault="001350CD" w:rsidP="00337231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Контроль за исполнением постановления оставляю за собой.</w:t>
      </w: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Глава администрации                                                                                       С.А.Шейдаев</w:t>
      </w: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Pr="00337231" w:rsidRDefault="001350CD" w:rsidP="003372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Утверждено</w:t>
      </w:r>
    </w:p>
    <w:p w:rsidR="001350CD" w:rsidRPr="00337231" w:rsidRDefault="001350CD" w:rsidP="003372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37231">
        <w:rPr>
          <w:rFonts w:ascii="Times New Roman" w:hAnsi="Times New Roman" w:cs="Times New Roman"/>
          <w:sz w:val="24"/>
          <w:szCs w:val="24"/>
        </w:rPr>
        <w:t>остановлением администрации</w:t>
      </w:r>
    </w:p>
    <w:p w:rsidR="001350CD" w:rsidRPr="00337231" w:rsidRDefault="001350CD" w:rsidP="003372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Трубникоборского сельского поселения</w:t>
      </w:r>
    </w:p>
    <w:p w:rsidR="001350CD" w:rsidRPr="00337231" w:rsidRDefault="001350CD" w:rsidP="003372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37231">
        <w:rPr>
          <w:rFonts w:ascii="Times New Roman" w:hAnsi="Times New Roman" w:cs="Times New Roman"/>
          <w:sz w:val="24"/>
          <w:szCs w:val="24"/>
        </w:rPr>
        <w:t>т 01.06.2015 № 115</w:t>
      </w:r>
    </w:p>
    <w:p w:rsidR="001350CD" w:rsidRPr="00337231" w:rsidRDefault="001350CD" w:rsidP="00337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50CD" w:rsidRPr="00337231" w:rsidRDefault="001350CD" w:rsidP="0033723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 w:rsidRPr="00337231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1350CD" w:rsidRPr="00337231" w:rsidRDefault="001350CD" w:rsidP="0033723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7231">
        <w:rPr>
          <w:rFonts w:ascii="Times New Roman" w:hAnsi="Times New Roman" w:cs="Times New Roman"/>
          <w:b/>
          <w:bCs/>
          <w:sz w:val="24"/>
          <w:szCs w:val="24"/>
        </w:rPr>
        <w:t>о создании и поддержании в состоянии постоянной готовности к использованию технических систем управления гражданской обороны Трубникоборского сельского поселения.</w:t>
      </w:r>
    </w:p>
    <w:bookmarkEnd w:id="0"/>
    <w:p w:rsidR="001350CD" w:rsidRPr="00337231" w:rsidRDefault="001350CD" w:rsidP="00C65522">
      <w:pPr>
        <w:pStyle w:val="ListParagraph"/>
        <w:spacing w:after="0"/>
        <w:ind w:firstLine="696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1.1Настоящее Положение определяет назначение, состав, порядок создания и поддержания в состоянии постоянной готовности к использованию технических систем управления гражданской обороны Трубникоборского сельского поселения (далее- технические системы управления)</w:t>
      </w:r>
    </w:p>
    <w:p w:rsidR="001350CD" w:rsidRPr="00337231" w:rsidRDefault="001350CD" w:rsidP="00C65522">
      <w:pPr>
        <w:pStyle w:val="ListParagraph"/>
        <w:spacing w:after="0"/>
        <w:ind w:firstLine="696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37231">
        <w:rPr>
          <w:rFonts w:ascii="Times New Roman" w:hAnsi="Times New Roman" w:cs="Times New Roman"/>
          <w:sz w:val="24"/>
          <w:szCs w:val="24"/>
        </w:rPr>
        <w:t>Под техническими системами управления понимается совокупность предназначенных для обеспечения управления гражданской обороной и оповещения населения об опасностях, возникающих при ведении военных действий или вследствие этих действий средств радиосвязи, проводной связи и энергоснабжения, средств оповещения, автоматизированных систем управления и средств контроля.</w:t>
      </w:r>
    </w:p>
    <w:p w:rsidR="001350CD" w:rsidRPr="00337231" w:rsidRDefault="001350CD" w:rsidP="00C65522">
      <w:pPr>
        <w:pStyle w:val="ListParagraph"/>
        <w:spacing w:after="0"/>
        <w:ind w:firstLine="696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1.3.Создание и поддержание в постоянной готовности к использованию технических систем управления является составной частью комплекса мероприятий, проводимых органами исполнительной власти Ленинградской области и органами местного самоуправления Ленинградской области, по подготовке к ведению гражданской обороны, а также при возникновении чрезвычайных ситуаций природного и техногенногохарактера.</w:t>
      </w:r>
    </w:p>
    <w:p w:rsidR="001350CD" w:rsidRPr="00337231" w:rsidRDefault="001350CD" w:rsidP="00C65522">
      <w:pPr>
        <w:pStyle w:val="ListParagraph"/>
        <w:spacing w:after="0"/>
        <w:ind w:firstLine="696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2.Состав и назначение технических систем управления гражданской обороны:</w:t>
      </w:r>
    </w:p>
    <w:p w:rsidR="001350CD" w:rsidRPr="00337231" w:rsidRDefault="001350CD" w:rsidP="00C65522">
      <w:pPr>
        <w:pStyle w:val="ListParagraph"/>
        <w:spacing w:after="0"/>
        <w:ind w:firstLine="696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2.1.Технические системы управления включают: пункты управления- специально оборудованные помещения, оснащенные необходимыми техническими средствами ( средства жизнеобеспечения, управления и связи, информационные средства) систему оповещения и информирования гражданской обороны; систему автоматизированного управления и обмена цифровой информацией единой государственной системы предупреждения и ликвидации чрезвычайных ситуаций, систему связи гражданской обороны.</w:t>
      </w:r>
    </w:p>
    <w:p w:rsidR="001350CD" w:rsidRPr="00337231" w:rsidRDefault="001350CD" w:rsidP="00C65522">
      <w:pPr>
        <w:pStyle w:val="ListParagraph"/>
        <w:spacing w:after="0"/>
        <w:ind w:firstLine="696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2.2.Технические системы управления предназначены для: оповещения руководства гражданской обороныТрубникоборского сельского поселения, органо, осуществляющих управление гражданской обороной, и населения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характера; доведениясигналов управления до руководства гражданской обороны Трубникоборского сельского поселения;управления силами и средствами гражданской обороны при проведении комплекса мер по защите населения и территорий при ведении военныхдействий или вследствие этих действий, а также при возникновении чрезвычайных ситуаций природного и техногенного характера; обеспечение сбора, обработки, обмена информацией; организации взаимодействия с органами военного командования.</w:t>
      </w:r>
    </w:p>
    <w:p w:rsidR="001350CD" w:rsidRPr="00337231" w:rsidRDefault="001350CD" w:rsidP="00C65522">
      <w:pPr>
        <w:pStyle w:val="ListParagraph"/>
        <w:spacing w:after="0"/>
        <w:ind w:firstLine="696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3.Порядок создания и поддержания в постоянной готовности технических систем управления</w:t>
      </w:r>
    </w:p>
    <w:p w:rsidR="001350CD" w:rsidRPr="00337231" w:rsidRDefault="001350CD" w:rsidP="00C65522">
      <w:pPr>
        <w:pStyle w:val="ListParagraph"/>
        <w:spacing w:after="0"/>
        <w:ind w:firstLine="696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3.1.Для обеспечения непрерывного управления гражданской обороной заблаговременно в мирное время создаются и постоянно поддерживаются в готовности к использованию технические системы управления. Создание и поддержание в готовности технических систем управления на территории Трубникоборского сельского поселения осуществляется на основании решения руководителя гражданской обороны.</w:t>
      </w:r>
    </w:p>
    <w:p w:rsidR="001350CD" w:rsidRPr="00337231" w:rsidRDefault="001350CD" w:rsidP="00C65522">
      <w:pPr>
        <w:pStyle w:val="ListParagraph"/>
        <w:spacing w:after="0"/>
        <w:ind w:firstLine="696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3.2.Постояннная готовность к использованию технических систем управления достигается своевременным и качественным эксплуатационно- техническим обслуживанием, включающим комплекс работ по поддержанию в исправном состоянии, восстановлению работоспособноститехнических средств, выполняемых в период их использования по назначению.</w:t>
      </w:r>
    </w:p>
    <w:p w:rsidR="001350CD" w:rsidRPr="00337231" w:rsidRDefault="001350CD" w:rsidP="00C65522">
      <w:pPr>
        <w:pStyle w:val="ListParagraph"/>
        <w:spacing w:after="0"/>
        <w:ind w:firstLine="696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3.3.К мероприятиям эксплуатационно- технического обслуживания относятся техническое обслуживание, текущий ремонт,планирование и учет эксплуатации и ремонта.</w:t>
      </w:r>
    </w:p>
    <w:p w:rsidR="001350CD" w:rsidRPr="00337231" w:rsidRDefault="001350CD" w:rsidP="00337231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Общее руководство экслуатационно- техническим обслуживанием технических систем   управления осуществляют органы исполнительной власти.</w:t>
      </w:r>
    </w:p>
    <w:p w:rsidR="001350CD" w:rsidRPr="00337231" w:rsidRDefault="001350CD" w:rsidP="00C65522">
      <w:pPr>
        <w:pStyle w:val="ListParagraph"/>
        <w:spacing w:after="0"/>
        <w:ind w:firstLine="696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3.4.Общее руководство экслуатационно- техническим обслуживанием технических систем управления осуществляется организациями связи, операторами связи или организациями, осуществляющими теле- и ( или) радиовещание в соответствии с законодательством Российской Федерации.</w:t>
      </w:r>
    </w:p>
    <w:p w:rsidR="001350CD" w:rsidRPr="00337231" w:rsidRDefault="001350CD" w:rsidP="00C65522">
      <w:pPr>
        <w:pStyle w:val="ListParagraph"/>
        <w:spacing w:after="0"/>
        <w:ind w:firstLine="696"/>
        <w:rPr>
          <w:rFonts w:ascii="Times New Roman" w:hAnsi="Times New Roman" w:cs="Times New Roman"/>
          <w:sz w:val="24"/>
          <w:szCs w:val="24"/>
        </w:rPr>
      </w:pPr>
      <w:r w:rsidRPr="00337231">
        <w:rPr>
          <w:rFonts w:ascii="Times New Roman" w:hAnsi="Times New Roman" w:cs="Times New Roman"/>
          <w:sz w:val="24"/>
          <w:szCs w:val="24"/>
        </w:rPr>
        <w:t>3.5.Своевременное и качественное выполнение работ по эксплутационно- техническому обслуживанию технических систем управления достигается: планированием эксплуатационно- технического обслуживания; систематическим контролем за техническим состоянием технических систем управления и готовностью к использованию по предназначению, осуществляемым органами исполнительной власти Трубникоборского сельского поселения; своевременным и полным обеспечением технических систем управления запасными частями, инструментами и принадлежностями; качественным метрологическим обеспечением; высокой профессиональной подготовкой специалистов по эксплуатационно- техническому обслуживанию и текущемуремонту; непрерывным и эффективным управлением силами и средствами эксплуатационно технического обслуживания и текущего ремонта; наличием достоверных сведений о техническом состоянии технических систем управления.</w:t>
      </w:r>
    </w:p>
    <w:sectPr w:rsidR="001350CD" w:rsidRPr="00337231" w:rsidSect="00FD6D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E2"/>
    <w:multiLevelType w:val="hybridMultilevel"/>
    <w:tmpl w:val="295E8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A225A"/>
    <w:multiLevelType w:val="hybridMultilevel"/>
    <w:tmpl w:val="1EF29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4331"/>
    <w:rsid w:val="00114491"/>
    <w:rsid w:val="001350CD"/>
    <w:rsid w:val="002A40EB"/>
    <w:rsid w:val="00337231"/>
    <w:rsid w:val="003473AF"/>
    <w:rsid w:val="00762144"/>
    <w:rsid w:val="00793F67"/>
    <w:rsid w:val="00852E61"/>
    <w:rsid w:val="00A060AD"/>
    <w:rsid w:val="00AF320E"/>
    <w:rsid w:val="00C14331"/>
    <w:rsid w:val="00C65522"/>
    <w:rsid w:val="00D32B97"/>
    <w:rsid w:val="00DC7A02"/>
    <w:rsid w:val="00E04E70"/>
    <w:rsid w:val="00E865B8"/>
    <w:rsid w:val="00FD6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DB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52E6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37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72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125</TotalTime>
  <Pages>3</Pages>
  <Words>896</Words>
  <Characters>5111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cp:lastPrinted>2015-06-01T08:57:00Z</cp:lastPrinted>
  <dcterms:created xsi:type="dcterms:W3CDTF">2015-06-01T06:56:00Z</dcterms:created>
  <dcterms:modified xsi:type="dcterms:W3CDTF">2015-06-01T09:58:00Z</dcterms:modified>
</cp:coreProperties>
</file>