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116" w:rsidRDefault="00726116" w:rsidP="00726116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ТРУБНИКОБОРСКОЕ СЕЛЬСКОЕ ПОСЕЛЕНИЕ</w:t>
      </w:r>
    </w:p>
    <w:p w:rsidR="00726116" w:rsidRDefault="00726116" w:rsidP="00726116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ТОСНЕНСКОГО РАЙОНА ЛЕНИНГРАДСКОЙ ОБЛАСТИ</w:t>
      </w:r>
    </w:p>
    <w:p w:rsidR="00726116" w:rsidRDefault="00726116" w:rsidP="00726116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726116" w:rsidRDefault="00726116" w:rsidP="00726116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АДМИНИСТРАЦИЯ</w:t>
      </w:r>
    </w:p>
    <w:p w:rsidR="00726116" w:rsidRDefault="00726116" w:rsidP="00726116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726116" w:rsidRDefault="00726116" w:rsidP="00726116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ПОСТАНОВЛЕНИЕ</w:t>
      </w:r>
    </w:p>
    <w:p w:rsidR="00834825" w:rsidRDefault="00834825" w:rsidP="00726116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726116" w:rsidRDefault="00834825" w:rsidP="00834825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  <w:r w:rsidRPr="00834825">
        <w:rPr>
          <w:rFonts w:ascii="Times New Roman" w:hAnsi="Times New Roman" w:cs="Times New Roman"/>
          <w:b w:val="0"/>
          <w:sz w:val="27"/>
          <w:szCs w:val="27"/>
        </w:rPr>
        <w:t>18.06.2018№ 68</w:t>
      </w:r>
    </w:p>
    <w:p w:rsidR="00726116" w:rsidRDefault="00726116" w:rsidP="00726116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C115F1">
        <w:rPr>
          <w:bCs/>
          <w:sz w:val="28"/>
          <w:szCs w:val="28"/>
        </w:rPr>
        <w:t xml:space="preserve">Об утверждении Порядка информирования </w:t>
      </w:r>
    </w:p>
    <w:p w:rsidR="00726116" w:rsidRDefault="00726116" w:rsidP="00726116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C115F1">
        <w:rPr>
          <w:bCs/>
          <w:sz w:val="28"/>
          <w:szCs w:val="28"/>
        </w:rPr>
        <w:t xml:space="preserve">собственников помещений в многоквартирных </w:t>
      </w:r>
    </w:p>
    <w:p w:rsidR="00726116" w:rsidRDefault="00726116" w:rsidP="00726116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C115F1">
        <w:rPr>
          <w:bCs/>
          <w:sz w:val="28"/>
          <w:szCs w:val="28"/>
        </w:rPr>
        <w:t xml:space="preserve">домах, о способах формирования фонда </w:t>
      </w:r>
    </w:p>
    <w:p w:rsidR="00726116" w:rsidRDefault="00E62F26" w:rsidP="00726116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капитального ремонта и </w:t>
      </w:r>
      <w:r w:rsidR="00726116" w:rsidRPr="00C115F1">
        <w:rPr>
          <w:bCs/>
          <w:sz w:val="28"/>
          <w:szCs w:val="28"/>
        </w:rPr>
        <w:t xml:space="preserve">о порядке выбора </w:t>
      </w:r>
    </w:p>
    <w:p w:rsidR="00726116" w:rsidRDefault="00726116" w:rsidP="00726116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C115F1">
        <w:rPr>
          <w:bCs/>
          <w:sz w:val="28"/>
          <w:szCs w:val="28"/>
        </w:rPr>
        <w:t xml:space="preserve">способа формирования фонда капитального </w:t>
      </w:r>
    </w:p>
    <w:p w:rsidR="00726116" w:rsidRPr="00025665" w:rsidRDefault="00726116" w:rsidP="00726116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C115F1">
        <w:rPr>
          <w:bCs/>
          <w:sz w:val="28"/>
          <w:szCs w:val="28"/>
        </w:rPr>
        <w:t>ремонта</w:t>
      </w:r>
      <w:r w:rsidR="00573467">
        <w:rPr>
          <w:bCs/>
          <w:sz w:val="28"/>
          <w:szCs w:val="28"/>
        </w:rPr>
        <w:t>.</w:t>
      </w:r>
    </w:p>
    <w:p w:rsidR="00726116" w:rsidRPr="00025665" w:rsidRDefault="00726116" w:rsidP="0072611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726116" w:rsidRPr="00063D26" w:rsidRDefault="00726116" w:rsidP="0072611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3D26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пунктом 9.2 ч.1 статьи 14</w:t>
      </w:r>
      <w:r w:rsidRPr="00E13791">
        <w:rPr>
          <w:sz w:val="28"/>
          <w:szCs w:val="28"/>
        </w:rPr>
        <w:t>, Жилищного кодекса Российской Федерации</w:t>
      </w:r>
      <w:r>
        <w:rPr>
          <w:sz w:val="28"/>
          <w:szCs w:val="28"/>
        </w:rPr>
        <w:t xml:space="preserve">, Уставом Трубникоборского сельского поселения Тосненского района Ленинградской области, </w:t>
      </w:r>
    </w:p>
    <w:p w:rsidR="00726116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6116" w:rsidRPr="00025665" w:rsidRDefault="00726116" w:rsidP="00726116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025665">
        <w:rPr>
          <w:b/>
          <w:sz w:val="28"/>
          <w:szCs w:val="28"/>
        </w:rPr>
        <w:t>ПОСТАНОВЛЯЮ:</w:t>
      </w:r>
    </w:p>
    <w:p w:rsidR="00726116" w:rsidRPr="008F3894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063D26">
        <w:rPr>
          <w:sz w:val="28"/>
          <w:szCs w:val="28"/>
        </w:rPr>
        <w:t xml:space="preserve">Утвердить </w:t>
      </w:r>
      <w:r w:rsidRPr="008F3894">
        <w:rPr>
          <w:sz w:val="28"/>
          <w:szCs w:val="28"/>
        </w:rPr>
        <w:t xml:space="preserve">Порядок </w:t>
      </w:r>
      <w:r w:rsidRPr="00BC5DD8">
        <w:rPr>
          <w:sz w:val="28"/>
          <w:szCs w:val="28"/>
        </w:rPr>
        <w:t>информирования органами местного самоуправления собственников помещений в многоквар</w:t>
      </w:r>
      <w:r>
        <w:rPr>
          <w:sz w:val="28"/>
          <w:szCs w:val="28"/>
        </w:rPr>
        <w:t>тирных домах</w:t>
      </w:r>
      <w:r w:rsidRPr="00BC5DD8">
        <w:rPr>
          <w:sz w:val="28"/>
          <w:szCs w:val="28"/>
        </w:rPr>
        <w:t xml:space="preserve"> о способах формирова</w:t>
      </w:r>
      <w:r w:rsidR="00E62F26">
        <w:rPr>
          <w:sz w:val="28"/>
          <w:szCs w:val="28"/>
        </w:rPr>
        <w:t xml:space="preserve">ния фонда капитального ремонта и </w:t>
      </w:r>
      <w:r w:rsidRPr="00BC5DD8">
        <w:rPr>
          <w:sz w:val="28"/>
          <w:szCs w:val="28"/>
        </w:rPr>
        <w:t>о порядке выбора способа формирования фонда капитального ремонта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Приложение).</w:t>
      </w:r>
    </w:p>
    <w:p w:rsidR="00726116" w:rsidRPr="002F55B9" w:rsidRDefault="00726116" w:rsidP="00726116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eastAsia="DejaVu Sans"/>
          <w:kern w:val="1"/>
          <w:sz w:val="28"/>
          <w:szCs w:val="28"/>
        </w:rPr>
        <w:t>Разместить</w:t>
      </w:r>
      <w:r>
        <w:rPr>
          <w:rFonts w:eastAsia="DejaVuSans"/>
          <w:kern w:val="1"/>
          <w:sz w:val="28"/>
          <w:szCs w:val="28"/>
          <w:shd w:val="clear" w:color="auto" w:fill="FFFFFF"/>
        </w:rPr>
        <w:t xml:space="preserve"> настоящее постановление 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 xml:space="preserve">на официальном сайте </w:t>
      </w:r>
      <w:r>
        <w:rPr>
          <w:rFonts w:eastAsia="DejaVuSans"/>
          <w:kern w:val="1"/>
          <w:sz w:val="28"/>
          <w:szCs w:val="28"/>
          <w:shd w:val="clear" w:color="auto" w:fill="FFFFFF"/>
        </w:rPr>
        <w:t>администрации Трубникоборского сельского поселения Тосненского района Ленинградской области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 xml:space="preserve"> в сети </w:t>
      </w:r>
      <w:r>
        <w:rPr>
          <w:rFonts w:eastAsia="DejaVuSans"/>
          <w:kern w:val="1"/>
          <w:sz w:val="28"/>
          <w:szCs w:val="28"/>
          <w:shd w:val="clear" w:color="auto" w:fill="FFFFFF"/>
        </w:rPr>
        <w:t>«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>Интернет</w:t>
      </w:r>
      <w:r>
        <w:rPr>
          <w:rFonts w:eastAsia="DejaVuSans"/>
          <w:kern w:val="1"/>
          <w:sz w:val="28"/>
          <w:szCs w:val="28"/>
          <w:shd w:val="clear" w:color="auto" w:fill="FFFFFF"/>
        </w:rPr>
        <w:t>»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>.</w:t>
      </w:r>
    </w:p>
    <w:p w:rsidR="00726116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63D26">
        <w:rPr>
          <w:sz w:val="28"/>
          <w:szCs w:val="28"/>
        </w:rPr>
        <w:t>. Контроль за исполне</w:t>
      </w:r>
      <w:r>
        <w:rPr>
          <w:sz w:val="28"/>
          <w:szCs w:val="28"/>
        </w:rPr>
        <w:t>нием постановления оставляю за собой.</w:t>
      </w:r>
    </w:p>
    <w:p w:rsidR="00726116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6116" w:rsidRDefault="00834825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 w:rsidR="00726116">
        <w:rPr>
          <w:sz w:val="28"/>
          <w:szCs w:val="28"/>
        </w:rPr>
        <w:t xml:space="preserve"> администрации                          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О.А.Васякина</w:t>
      </w:r>
      <w:proofErr w:type="spellEnd"/>
    </w:p>
    <w:p w:rsidR="00726116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6116" w:rsidRPr="00FB740C" w:rsidRDefault="00726116" w:rsidP="007261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726116" w:rsidRDefault="00726116" w:rsidP="00726116">
      <w:pPr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726116" w:rsidRPr="00063D26" w:rsidRDefault="00726116" w:rsidP="00726116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063D26">
        <w:rPr>
          <w:sz w:val="28"/>
          <w:szCs w:val="28"/>
        </w:rPr>
        <w:lastRenderedPageBreak/>
        <w:t xml:space="preserve">ПРИЛОЖЕНИЕ </w:t>
      </w:r>
    </w:p>
    <w:p w:rsidR="00726116" w:rsidRDefault="00726116" w:rsidP="00726116">
      <w:pPr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26116" w:rsidRPr="00063D26" w:rsidRDefault="00726116" w:rsidP="00726116">
      <w:pPr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>Трубникоборского сельского поселения Тосненского района Ленинградской области</w:t>
      </w:r>
    </w:p>
    <w:p w:rsidR="00726116" w:rsidRPr="00063D26" w:rsidRDefault="00834825" w:rsidP="00726116">
      <w:pPr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>от 18.06.2018 N 68</w:t>
      </w:r>
    </w:p>
    <w:p w:rsidR="00726116" w:rsidRDefault="00726116" w:rsidP="00726116">
      <w:pPr>
        <w:jc w:val="center"/>
      </w:pPr>
    </w:p>
    <w:p w:rsidR="00726116" w:rsidRDefault="00726116" w:rsidP="00726116">
      <w:pPr>
        <w:jc w:val="center"/>
      </w:pPr>
    </w:p>
    <w:p w:rsidR="00726116" w:rsidRDefault="00726116" w:rsidP="00726116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4382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A6130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26116" w:rsidRDefault="00726116" w:rsidP="00726116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информирования </w:t>
      </w:r>
      <w:r w:rsidRPr="006D33BE">
        <w:rPr>
          <w:rFonts w:ascii="Times New Roman" w:hAnsi="Times New Roman" w:cs="Times New Roman"/>
          <w:b/>
          <w:sz w:val="30"/>
          <w:szCs w:val="30"/>
        </w:rPr>
        <w:t>собственников помещений в многоквартирных домах о способах формирова</w:t>
      </w:r>
      <w:r w:rsidR="00E62F26">
        <w:rPr>
          <w:rFonts w:ascii="Times New Roman" w:hAnsi="Times New Roman" w:cs="Times New Roman"/>
          <w:b/>
          <w:sz w:val="30"/>
          <w:szCs w:val="30"/>
        </w:rPr>
        <w:t xml:space="preserve">ния фонда капитального ремонта и </w:t>
      </w:r>
      <w:r w:rsidRPr="006D33BE">
        <w:rPr>
          <w:rFonts w:ascii="Times New Roman" w:hAnsi="Times New Roman" w:cs="Times New Roman"/>
          <w:b/>
          <w:sz w:val="30"/>
          <w:szCs w:val="30"/>
        </w:rPr>
        <w:t>о порядке выбора способа формирования фонда капитального ремонта</w:t>
      </w:r>
      <w:r w:rsidR="00E62F26">
        <w:rPr>
          <w:rFonts w:ascii="Times New Roman" w:hAnsi="Times New Roman" w:cs="Times New Roman"/>
          <w:b/>
          <w:sz w:val="30"/>
          <w:szCs w:val="30"/>
        </w:rPr>
        <w:t xml:space="preserve">. </w:t>
      </w:r>
    </w:p>
    <w:p w:rsidR="00E62F26" w:rsidRDefault="00E62F26" w:rsidP="00726116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1.Настоящий Порядок</w:t>
      </w:r>
      <w:r>
        <w:rPr>
          <w:color w:val="FF0000"/>
          <w:sz w:val="28"/>
          <w:szCs w:val="28"/>
        </w:rPr>
        <w:t xml:space="preserve"> </w:t>
      </w:r>
      <w:r w:rsidRPr="00726A5C">
        <w:rPr>
          <w:sz w:val="28"/>
          <w:szCs w:val="28"/>
        </w:rPr>
        <w:t xml:space="preserve">информирования </w:t>
      </w:r>
      <w:r>
        <w:rPr>
          <w:sz w:val="28"/>
          <w:szCs w:val="28"/>
        </w:rPr>
        <w:t>с</w:t>
      </w:r>
      <w:r w:rsidRPr="00726A5C">
        <w:rPr>
          <w:sz w:val="28"/>
          <w:szCs w:val="28"/>
        </w:rPr>
        <w:t>обственников помещений в многоквартирных домах о способах формирован</w:t>
      </w:r>
      <w:r w:rsidR="00E62F26">
        <w:rPr>
          <w:sz w:val="28"/>
          <w:szCs w:val="28"/>
        </w:rPr>
        <w:t xml:space="preserve">ия фонда капитального ремонта и </w:t>
      </w:r>
      <w:r w:rsidRPr="00726A5C">
        <w:rPr>
          <w:sz w:val="28"/>
          <w:szCs w:val="28"/>
        </w:rPr>
        <w:t>о порядке выбора способа формирования фонда капитального ремонта</w:t>
      </w:r>
      <w:r>
        <w:rPr>
          <w:sz w:val="28"/>
          <w:szCs w:val="28"/>
        </w:rPr>
        <w:t xml:space="preserve"> (далее - Порядок) определяет необходимые меры, направленные на информирование</w:t>
      </w:r>
      <w:r w:rsidRPr="001B347A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 w:rsidRPr="00726A5C">
        <w:rPr>
          <w:sz w:val="28"/>
          <w:szCs w:val="28"/>
        </w:rPr>
        <w:t xml:space="preserve"> органами местного самоуправления</w:t>
      </w:r>
      <w:r>
        <w:rPr>
          <w:sz w:val="28"/>
          <w:szCs w:val="28"/>
        </w:rPr>
        <w:t xml:space="preserve"> о возможных способах формирования фонда капитального ремонта </w:t>
      </w:r>
      <w:r w:rsidR="00E62F26">
        <w:rPr>
          <w:sz w:val="28"/>
          <w:szCs w:val="28"/>
        </w:rPr>
        <w:t xml:space="preserve">порядке </w:t>
      </w:r>
      <w:r>
        <w:rPr>
          <w:sz w:val="28"/>
          <w:szCs w:val="28"/>
        </w:rPr>
        <w:t>и последствиях выбора одного из них, оказание собственникам расположенных в многоквартирном доме помещений помощи в принятии соответствующего решения и разъяснение порядка его реализации (далее – информирование).</w:t>
      </w: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Информирование проводится в случае, если собственники помещений в многоквартирном доме в срок, </w:t>
      </w:r>
      <w:r w:rsidRPr="001E0087">
        <w:rPr>
          <w:sz w:val="28"/>
          <w:szCs w:val="28"/>
        </w:rPr>
        <w:t xml:space="preserve">установленный </w:t>
      </w:r>
      <w:hyperlink r:id="rId5" w:history="1">
        <w:r w:rsidRPr="001E0087">
          <w:rPr>
            <w:sz w:val="28"/>
            <w:szCs w:val="28"/>
          </w:rPr>
          <w:t>частями 5</w:t>
        </w:r>
      </w:hyperlink>
      <w:r w:rsidRPr="001E0087">
        <w:rPr>
          <w:sz w:val="28"/>
          <w:szCs w:val="28"/>
        </w:rPr>
        <w:t xml:space="preserve"> и </w:t>
      </w:r>
      <w:hyperlink r:id="rId6" w:history="1">
        <w:r w:rsidRPr="001E0087">
          <w:rPr>
            <w:sz w:val="28"/>
            <w:szCs w:val="28"/>
          </w:rPr>
          <w:t>5.1</w:t>
        </w:r>
      </w:hyperlink>
      <w:r w:rsidRPr="001E0087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статьи 170 Жилищного кодекса Российской Федерации, не выбрали способ формирования фонда капитального ремонта или выбранный ими способ не был реализован в срок,</w:t>
      </w:r>
      <w:r w:rsidRPr="000946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</w:t>
      </w:r>
      <w:hyperlink r:id="rId7" w:history="1">
        <w:r w:rsidRPr="0009465E">
          <w:rPr>
            <w:sz w:val="28"/>
            <w:szCs w:val="28"/>
          </w:rPr>
          <w:t>частями 5</w:t>
        </w:r>
      </w:hyperlink>
      <w:r w:rsidRPr="0009465E">
        <w:rPr>
          <w:sz w:val="28"/>
          <w:szCs w:val="28"/>
        </w:rPr>
        <w:t xml:space="preserve"> и </w:t>
      </w:r>
      <w:hyperlink r:id="rId8" w:history="1">
        <w:r w:rsidRPr="0009465E">
          <w:rPr>
            <w:sz w:val="28"/>
            <w:szCs w:val="28"/>
          </w:rPr>
          <w:t>5.1</w:t>
        </w:r>
      </w:hyperlink>
      <w:r>
        <w:rPr>
          <w:sz w:val="28"/>
          <w:szCs w:val="28"/>
        </w:rPr>
        <w:t xml:space="preserve"> статьи 170 Жилищного кодекса Российской Федерации.</w:t>
      </w: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Информирование осуществляется путём доведения до сведения собственников помещений следующей информации:</w:t>
      </w: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о способах формирования фонда капитального ремонта (на специальном счёте, на счёте регионального оператора);</w:t>
      </w: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 владельцах специального счёта (товарищество собственников жилья,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домах, в соответствии с </w:t>
      </w:r>
      <w:hyperlink r:id="rId9" w:history="1">
        <w:r w:rsidRPr="00064774">
          <w:rPr>
            <w:sz w:val="28"/>
            <w:szCs w:val="28"/>
          </w:rPr>
          <w:t>пунктом 1 части 2 статьи 136</w:t>
        </w:r>
      </w:hyperlink>
      <w:r w:rsidRPr="00064774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Жилищного кодекса Российской Федерации; осуществляющий управление многоквартирным домом жилищный кооператив; управляющая организация, осуществляющая управление многоквартирным домом на основании договора управления; региональный оператор);</w:t>
      </w: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о последствиях выбора одного из способов формирования фонда капитального ремонта (преимущества и недостатки каждого способа формирования фонда капитального ремонта);</w:t>
      </w: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о возможности изменения способа формирования фонда капитального ремонта на основании решения общего собрания собственников помещений в многоквартирном доме, а также о существующих ограничениях на изменение способа формирования фонда капитального ремонта;</w:t>
      </w: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д) об оформлении результатов голосования</w:t>
      </w:r>
      <w:r w:rsidRPr="00DD28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должной форме (определение правомочности (кворума) общего собрания; количество голосов, принадлежащих каждому собственнику; подсчёт голосов собственников по вопросам, поставленным на голосование, в том числе в случае,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</w:t>
      </w:r>
      <w:hyperlink r:id="rId10" w:history="1">
        <w:r w:rsidRPr="009C2AE1">
          <w:rPr>
            <w:sz w:val="28"/>
            <w:szCs w:val="28"/>
          </w:rPr>
          <w:t>счете</w:t>
        </w:r>
      </w:hyperlink>
      <w:r>
        <w:rPr>
          <w:sz w:val="28"/>
          <w:szCs w:val="28"/>
        </w:rPr>
        <w:t>, по вопросам, указанным в части 4 статьи 170 и части 3.1 статьи 175 Жилищного кодекса Российской Федерации; оформление протокола общего собрания в соответствии с установленными требованиями);</w:t>
      </w:r>
    </w:p>
    <w:p w:rsidR="00726116" w:rsidRDefault="0072611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е) о порядке информирования собственников помещений в многоквартирном доме о принятых на общем собрании решениях, а также итогах голосования;</w:t>
      </w:r>
    </w:p>
    <w:p w:rsidR="00726116" w:rsidRDefault="00E62F26" w:rsidP="007261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="00726116">
        <w:rPr>
          <w:sz w:val="28"/>
          <w:szCs w:val="28"/>
        </w:rPr>
        <w:t>о порядке реализации решения</w:t>
      </w:r>
      <w:r w:rsidR="00726116" w:rsidRPr="004E53AF">
        <w:rPr>
          <w:sz w:val="28"/>
          <w:szCs w:val="28"/>
        </w:rPr>
        <w:t xml:space="preserve"> </w:t>
      </w:r>
      <w:r w:rsidR="00726116">
        <w:rPr>
          <w:sz w:val="28"/>
          <w:szCs w:val="28"/>
        </w:rPr>
        <w:t>общего собрания о выбранном способе формирования фонда капитального ремонта (сроках и порядке направления копии протокола общего собрания собственников помещений в многоквартирном доме в управляющую организацию, владельцу специального счёта; уведомления владельца специального счета об определении его в качестве такового, об обязательных действиях владельца специального счёта, за исключением случая, если владельцем специального счета является региональный оператор, позволяющих считать, что решение о формировании фонда капитального ремонта на специальном счете реализовано).</w:t>
      </w:r>
    </w:p>
    <w:p w:rsidR="00043314" w:rsidRDefault="00726116" w:rsidP="00E62F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Органы местного самоуправления доводят до сведения собственников помещений в многоквартирных домах информацию, указанную в пункте 3 Порядка,</w:t>
      </w:r>
      <w:r w:rsidRPr="000D0D82">
        <w:rPr>
          <w:sz w:val="28"/>
          <w:szCs w:val="28"/>
        </w:rPr>
        <w:t xml:space="preserve"> </w:t>
      </w:r>
      <w:r>
        <w:rPr>
          <w:sz w:val="28"/>
          <w:szCs w:val="28"/>
        </w:rPr>
        <w:t>путем её размещения в местах, доступных для всех собственников помещений в многоквартирном доме (на досках объявлений, размещённых во всех подъездах многоквартирного дома или в пределах земельного участка, на котором расположен многоквартирный дом), на своих официальных сайтах в информационно-телекоммуникационной сети «Интернет»,</w:t>
      </w:r>
      <w:r w:rsidRPr="00F51E27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на общем собрании собственников помещений в многоквартирном доме, созванном органом местного самоуправления для решения вопроса о выборе способа формирования фонда капитального ремонта.</w:t>
      </w:r>
    </w:p>
    <w:p w:rsidR="00573467" w:rsidRDefault="00573467" w:rsidP="005734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467" w:rsidRDefault="00573467" w:rsidP="005734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467" w:rsidRDefault="00573467" w:rsidP="005734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467" w:rsidRDefault="00573467" w:rsidP="005734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467" w:rsidRDefault="00573467" w:rsidP="005734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467" w:rsidRDefault="00573467" w:rsidP="00573467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573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DejaVuSans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EA5"/>
    <w:rsid w:val="00043314"/>
    <w:rsid w:val="00573467"/>
    <w:rsid w:val="00615EA5"/>
    <w:rsid w:val="00726116"/>
    <w:rsid w:val="00834825"/>
    <w:rsid w:val="00951119"/>
    <w:rsid w:val="00E6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11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26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3">
    <w:name w:val="p3"/>
    <w:basedOn w:val="a"/>
    <w:rsid w:val="00573467"/>
    <w:pPr>
      <w:spacing w:before="100" w:beforeAutospacing="1" w:after="100" w:afterAutospacing="1"/>
    </w:pPr>
  </w:style>
  <w:style w:type="paragraph" w:customStyle="1" w:styleId="p4">
    <w:name w:val="p4"/>
    <w:basedOn w:val="a"/>
    <w:rsid w:val="00573467"/>
    <w:pPr>
      <w:spacing w:before="100" w:beforeAutospacing="1" w:after="100" w:afterAutospacing="1"/>
    </w:pPr>
  </w:style>
  <w:style w:type="paragraph" w:customStyle="1" w:styleId="p6">
    <w:name w:val="p6"/>
    <w:basedOn w:val="a"/>
    <w:rsid w:val="00573467"/>
    <w:pPr>
      <w:spacing w:before="100" w:beforeAutospacing="1" w:after="100" w:afterAutospacing="1"/>
    </w:pPr>
  </w:style>
  <w:style w:type="character" w:customStyle="1" w:styleId="s2">
    <w:name w:val="s2"/>
    <w:basedOn w:val="a0"/>
    <w:rsid w:val="005734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11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26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3">
    <w:name w:val="p3"/>
    <w:basedOn w:val="a"/>
    <w:rsid w:val="00573467"/>
    <w:pPr>
      <w:spacing w:before="100" w:beforeAutospacing="1" w:after="100" w:afterAutospacing="1"/>
    </w:pPr>
  </w:style>
  <w:style w:type="paragraph" w:customStyle="1" w:styleId="p4">
    <w:name w:val="p4"/>
    <w:basedOn w:val="a"/>
    <w:rsid w:val="00573467"/>
    <w:pPr>
      <w:spacing w:before="100" w:beforeAutospacing="1" w:after="100" w:afterAutospacing="1"/>
    </w:pPr>
  </w:style>
  <w:style w:type="paragraph" w:customStyle="1" w:styleId="p6">
    <w:name w:val="p6"/>
    <w:basedOn w:val="a"/>
    <w:rsid w:val="00573467"/>
    <w:pPr>
      <w:spacing w:before="100" w:beforeAutospacing="1" w:after="100" w:afterAutospacing="1"/>
    </w:pPr>
  </w:style>
  <w:style w:type="character" w:customStyle="1" w:styleId="s2">
    <w:name w:val="s2"/>
    <w:basedOn w:val="a0"/>
    <w:rsid w:val="00573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BB58A0BF55C937A4B01FBE721B568239B8A6805B7EAA877AF2B4BD7041153EB7B600D8E7A05C31f0dC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BB58A0BF55C937A4B01FBE721B568239B8A6805B7EAA877AF2B4BD7041153EB7B600D8E7A05C30f0d5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BB58A0BF55C937A4B01FBE721B568239B8A6805B7EAA877AF2B4BD7041153EB7B600D8E7A05C31f0dC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5BB58A0BF55C937A4B01FBE721B568239B8A6805B7EAA877AF2B4BD7041153EB7B600D8E7A05C30f0d5N" TargetMode="External"/><Relationship Id="rId10" Type="http://schemas.openxmlformats.org/officeDocument/2006/relationships/hyperlink" Target="consultantplus://offline/ref=F6C42B26CD3FB5C8D9C8D6122F10D8E98FC3760484DEC0CA01D5124972904268D48559769F9FFDDFT8q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D93FBE5DE217FF31713DEA73673AC753738396AF396BD4EF49F687A8C0377350ADE56169YB6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Roos</dc:creator>
  <cp:lastModifiedBy>User</cp:lastModifiedBy>
  <cp:revision>3</cp:revision>
  <cp:lastPrinted>2018-06-20T06:33:00Z</cp:lastPrinted>
  <dcterms:created xsi:type="dcterms:W3CDTF">2018-06-20T06:31:00Z</dcterms:created>
  <dcterms:modified xsi:type="dcterms:W3CDTF">2018-06-20T06:36:00Z</dcterms:modified>
</cp:coreProperties>
</file>